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DD5" w:rsidRPr="00312A41" w:rsidRDefault="005A6DD5" w:rsidP="005A6DD5">
      <w:pPr>
        <w:jc w:val="center"/>
        <w:rPr>
          <w:b/>
        </w:rPr>
      </w:pPr>
      <w:r w:rsidRPr="00312A41">
        <w:rPr>
          <w:b/>
          <w:lang w:val="sr-Cyrl-CS"/>
        </w:rPr>
        <w:t>NASTA</w:t>
      </w:r>
      <w:r w:rsidRPr="00312A41">
        <w:rPr>
          <w:b/>
        </w:rPr>
        <w:t>VE I UČENJA ZA ŠKOLSKU</w:t>
      </w:r>
      <w:r w:rsidRPr="00312A41">
        <w:rPr>
          <w:b/>
          <w:lang w:val="sr-Cyrl-CS"/>
        </w:rPr>
        <w:t xml:space="preserve">  </w:t>
      </w:r>
      <w:r w:rsidRPr="00312A41">
        <w:rPr>
          <w:b/>
        </w:rPr>
        <w:t>2020/2021.</w:t>
      </w:r>
      <w:r w:rsidRPr="00312A41">
        <w:rPr>
          <w:b/>
          <w:lang w:val="sr-Cyrl-CS"/>
        </w:rPr>
        <w:t xml:space="preserve"> </w:t>
      </w:r>
      <w:r w:rsidRPr="00312A41">
        <w:rPr>
          <w:b/>
        </w:rPr>
        <w:t>GOD.</w:t>
      </w:r>
    </w:p>
    <w:p w:rsidR="005A6DD5" w:rsidRPr="00312A41" w:rsidRDefault="005A6DD5" w:rsidP="005A6DD5">
      <w:pPr>
        <w:jc w:val="center"/>
        <w:rPr>
          <w:b/>
        </w:rPr>
      </w:pPr>
      <w:r w:rsidRPr="00312A41">
        <w:rPr>
          <w:b/>
          <w:lang w:val="sr-Latn-RS"/>
        </w:rPr>
        <w:t xml:space="preserve"> </w:t>
      </w:r>
      <w:r w:rsidRPr="00312A41">
        <w:rPr>
          <w:b/>
          <w:lang w:val="sr-Cyrl-CS"/>
        </w:rPr>
        <w:t>Naziv predmeta:</w:t>
      </w:r>
      <w:r w:rsidRPr="00312A41">
        <w:rPr>
          <w:b/>
        </w:rPr>
        <w:t xml:space="preserve"> </w:t>
      </w:r>
      <w:r w:rsidRPr="00312A41">
        <w:rPr>
          <w:b/>
          <w:lang w:val="sr-Cyrl-CS"/>
        </w:rPr>
        <w:tab/>
        <w:t xml:space="preserve">  </w:t>
      </w:r>
      <w:r w:rsidRPr="00312A41">
        <w:rPr>
          <w:b/>
          <w:lang w:val="sr-Latn-RS"/>
        </w:rPr>
        <w:t>Bosanski jezik</w:t>
      </w:r>
      <w:r w:rsidRPr="00312A41">
        <w:rPr>
          <w:b/>
          <w:lang w:val="sr-Cyrl-CS"/>
        </w:rPr>
        <w:t xml:space="preserve">            </w:t>
      </w:r>
      <w:r w:rsidRPr="00312A41">
        <w:rPr>
          <w:b/>
        </w:rPr>
        <w:t xml:space="preserve">                </w:t>
      </w:r>
      <w:r w:rsidRPr="00312A41">
        <w:rPr>
          <w:b/>
          <w:lang w:val="sr-Cyrl-CS"/>
        </w:rPr>
        <w:t>Razred:</w:t>
      </w:r>
      <w:r w:rsidRPr="00312A41">
        <w:rPr>
          <w:b/>
        </w:rPr>
        <w:t xml:space="preserve">  </w:t>
      </w:r>
      <w:r w:rsidRPr="00312A41">
        <w:rPr>
          <w:b/>
          <w:lang w:val="sr-Cyrl-CS"/>
        </w:rPr>
        <w:t xml:space="preserve">   </w:t>
      </w:r>
      <w:r w:rsidRPr="00312A41">
        <w:rPr>
          <w:b/>
          <w:lang w:val="sr-Latn-RS"/>
        </w:rPr>
        <w:t>treći</w:t>
      </w:r>
      <w:r w:rsidRPr="00312A41">
        <w:rPr>
          <w:b/>
          <w:lang w:val="sr-Cyrl-CS"/>
        </w:rPr>
        <w:t xml:space="preserve">            </w:t>
      </w:r>
      <w:r w:rsidRPr="00312A41">
        <w:rPr>
          <w:b/>
        </w:rPr>
        <w:t xml:space="preserve">  </w:t>
      </w:r>
      <w:r w:rsidRPr="00312A41">
        <w:rPr>
          <w:b/>
          <w:lang w:val="sr-Cyrl-CS"/>
        </w:rPr>
        <w:t xml:space="preserve">     </w:t>
      </w:r>
      <w:r w:rsidRPr="00312A41">
        <w:rPr>
          <w:b/>
        </w:rPr>
        <w:t xml:space="preserve">           </w:t>
      </w:r>
      <w:r w:rsidRPr="00312A41">
        <w:rPr>
          <w:b/>
          <w:lang w:val="sr-Cyrl-CS"/>
        </w:rPr>
        <w:t xml:space="preserve">  </w:t>
      </w:r>
      <w:r w:rsidRPr="00312A41">
        <w:rPr>
          <w:b/>
          <w:lang w:val="sr-Cyrl-CS"/>
        </w:rPr>
        <w:tab/>
      </w:r>
      <w:r w:rsidRPr="00312A41">
        <w:rPr>
          <w:b/>
        </w:rPr>
        <w:t xml:space="preserve">Mjesec: </w:t>
      </w:r>
      <w:r>
        <w:rPr>
          <w:b/>
        </w:rPr>
        <w:t>maj</w:t>
      </w:r>
      <w:r w:rsidRPr="00312A41">
        <w:rPr>
          <w:b/>
        </w:rPr>
        <w:t>, 2021.</w:t>
      </w:r>
    </w:p>
    <w:tbl>
      <w:tblPr>
        <w:tblpPr w:leftFromText="180" w:rightFromText="180" w:vertAnchor="text" w:horzAnchor="margin" w:tblpXSpec="center" w:tblpY="453"/>
        <w:tblOverlap w:val="never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4819"/>
        <w:gridCol w:w="992"/>
        <w:gridCol w:w="2835"/>
        <w:gridCol w:w="1418"/>
        <w:gridCol w:w="1843"/>
        <w:gridCol w:w="1842"/>
      </w:tblGrid>
      <w:tr w:rsidR="005A6DD5" w:rsidRPr="00C4112B" w:rsidTr="00CD479F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6DD5" w:rsidRDefault="005A6DD5" w:rsidP="00CD479F">
            <w:pPr>
              <w:jc w:val="center"/>
              <w:rPr>
                <w:sz w:val="22"/>
                <w:lang w:val="sr-Latn-RS"/>
              </w:rPr>
            </w:pPr>
            <w:r w:rsidRPr="00327FF2">
              <w:rPr>
                <w:sz w:val="22"/>
                <w:lang w:val="sr-Cyrl-CS"/>
              </w:rPr>
              <w:t>TEMA/</w:t>
            </w:r>
          </w:p>
          <w:p w:rsidR="005A6DD5" w:rsidRPr="00327FF2" w:rsidRDefault="005A6DD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MODUL/MJESEC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6DD5" w:rsidRPr="00327FF2" w:rsidRDefault="005A6DD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ISHODI</w:t>
            </w:r>
          </w:p>
          <w:p w:rsidR="005A6DD5" w:rsidRPr="000C3147" w:rsidRDefault="005A6DD5" w:rsidP="00CD479F">
            <w:pPr>
              <w:jc w:val="center"/>
              <w:rPr>
                <w:sz w:val="22"/>
                <w:lang w:val="sr-Latn-RS"/>
              </w:rPr>
            </w:pPr>
            <w:r w:rsidRPr="00327FF2">
              <w:rPr>
                <w:sz w:val="22"/>
                <w:lang w:val="sr-Cyrl-CS"/>
              </w:rPr>
              <w:t>(na kraju teme/modula/mjeseca) učenik će znati da</w:t>
            </w:r>
            <w:r w:rsidR="000C3147">
              <w:rPr>
                <w:sz w:val="22"/>
                <w:lang w:val="sr-Latn-RS"/>
              </w:rPr>
              <w:t>: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5A6DD5" w:rsidRPr="00327FF2" w:rsidRDefault="005A6DD5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R. br.</w:t>
            </w:r>
          </w:p>
          <w:p w:rsidR="005A6DD5" w:rsidRPr="00327FF2" w:rsidRDefault="005A6DD5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nast.</w:t>
            </w:r>
          </w:p>
          <w:p w:rsidR="005A6DD5" w:rsidRPr="00327FF2" w:rsidRDefault="005A6DD5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jed.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6DD5" w:rsidRPr="00327FF2" w:rsidRDefault="005A6DD5" w:rsidP="00CD479F">
            <w:pPr>
              <w:rPr>
                <w:sz w:val="22"/>
                <w:lang w:val="sr-Cyrl-CS"/>
              </w:rPr>
            </w:pPr>
          </w:p>
          <w:p w:rsidR="005A6DD5" w:rsidRPr="00327FF2" w:rsidRDefault="005A6DD5" w:rsidP="00CD479F">
            <w:pPr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NASTAVNE JEDINICE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6DD5" w:rsidRPr="00327FF2" w:rsidRDefault="005A6DD5" w:rsidP="00CD479F">
            <w:pPr>
              <w:rPr>
                <w:sz w:val="22"/>
                <w:lang w:val="sr-Cyrl-CS"/>
              </w:rPr>
            </w:pPr>
          </w:p>
          <w:p w:rsidR="005A6DD5" w:rsidRPr="00327FF2" w:rsidRDefault="005A6DD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TIP</w:t>
            </w:r>
          </w:p>
          <w:p w:rsidR="005A6DD5" w:rsidRPr="00327FF2" w:rsidRDefault="005A6DD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ČASA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6DD5" w:rsidRPr="00327FF2" w:rsidRDefault="005A6DD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rFonts w:eastAsia="Calibri" w:cs="Times New Roman"/>
                <w:sz w:val="22"/>
                <w:lang w:val="sr-Cyrl-CS"/>
              </w:rPr>
              <w:t>MEĐUPREDMETNO POVEZIVANјE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5A6DD5" w:rsidRPr="00327FF2" w:rsidRDefault="005A6DD5" w:rsidP="00CD479F">
            <w:pPr>
              <w:jc w:val="center"/>
              <w:rPr>
                <w:sz w:val="22"/>
                <w:lang w:val="sr-Cyrl-CS"/>
              </w:rPr>
            </w:pPr>
            <w:r w:rsidRPr="00327FF2">
              <w:rPr>
                <w:sz w:val="22"/>
                <w:lang w:val="sr-Cyrl-CS"/>
              </w:rPr>
              <w:t>EVALUACIJA KVALITETA ISPLANIRANOG</w:t>
            </w:r>
          </w:p>
        </w:tc>
      </w:tr>
      <w:tr w:rsidR="005A6DD5" w:rsidRPr="00C4112B" w:rsidTr="005A6DD5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5A6DD5" w:rsidRPr="00C4112B" w:rsidRDefault="005A6DD5" w:rsidP="005A6DD5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KNJIŽEVNOST, JEZIK, JEZIČKA KULTURA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Pr="002B6321">
              <w:rPr>
                <w:sz w:val="24"/>
                <w:szCs w:val="24"/>
              </w:rPr>
              <w:t>očava osnovno raspoloženje u pjesmi; razlikuje sti i strofu;</w:t>
            </w:r>
            <w:r>
              <w:rPr>
                <w:sz w:val="24"/>
                <w:szCs w:val="24"/>
              </w:rPr>
              <w:t xml:space="preserve"> </w:t>
            </w:r>
            <w:r w:rsidRPr="002B6321">
              <w:rPr>
                <w:sz w:val="24"/>
                <w:szCs w:val="24"/>
              </w:rPr>
              <w:t>uočava stihove koji se rimuju; uočava pjesničke slike; izražajno recitira pjesmu; ključne motive u pjesmi predstavi crtežom; Ilustrira sadržaj pjesme.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DD5" w:rsidRPr="006D04DE" w:rsidRDefault="005A6DD5" w:rsidP="00CD479F">
            <w:pPr>
              <w:tabs>
                <w:tab w:val="left" w:pos="7985"/>
              </w:tabs>
            </w:pPr>
            <w:r w:rsidRPr="006D04DE">
              <w:rPr>
                <w:lang w:val="sr-Cyrl-CS"/>
              </w:rPr>
              <w:t>„Domovina</w:t>
            </w:r>
            <w:r w:rsidRPr="006D04DE">
              <w:t xml:space="preserve"> nije riječ iz spomenara</w:t>
            </w:r>
            <w:r w:rsidRPr="006D04DE">
              <w:rPr>
                <w:lang w:val="sr-Cyrl-CS"/>
              </w:rPr>
              <w:t xml:space="preserve">“, </w:t>
            </w:r>
            <w:r w:rsidRPr="006D04DE">
              <w:t xml:space="preserve"> Ismet Bekrić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DD5" w:rsidRPr="006D04DE" w:rsidRDefault="005A6DD5" w:rsidP="00CD479F">
            <w:pPr>
              <w:tabs>
                <w:tab w:val="left" w:pos="7985"/>
              </w:tabs>
              <w:spacing w:line="240" w:lineRule="auto"/>
              <w:rPr>
                <w:sz w:val="24"/>
                <w:szCs w:val="24"/>
                <w:lang w:val="sr-Cyrl-CS"/>
              </w:rPr>
            </w:pPr>
            <w:r w:rsidRPr="006D04DE">
              <w:rPr>
                <w:sz w:val="24"/>
                <w:szCs w:val="24"/>
                <w:lang w:val="sr-Cyrl-CS"/>
              </w:rPr>
              <w:t>Obrada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Likovna kultura: Ilustrovanje, ukrašavanje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Priroda i društvo: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orijentacija u prostoru,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 xml:space="preserve">zavičaj: 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slobodna igra u prirodi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Srpski jezik: slušanje, govorenje (vođeni i slobodni razgovor), čitanje, pisanje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Likovna kultura: Ilustrovanje, ukrašavanje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lastRenderedPageBreak/>
              <w:t>Priroda i društvo: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orijentacija u prostoru,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 xml:space="preserve">zavičaj: 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slobodna igra u prirodi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Srpski jezik: slušanje, govorenje (vođeni i slobodni razgovor), čitanje, pisanje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Muzička kultura: slušanje i izvođenje muzike, pjevanje po sluhu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lastRenderedPageBreak/>
              <w:t>Identifikacija situacija u kojima će učenici steći i pokazati ponašanje u skladu sa propisanim ishodima.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 xml:space="preserve">Instrumenti za provjeravanje ostvarenosti propisanih ishoda (razgovor, posmatranje i praćenje,  produkti učenika, </w:t>
            </w:r>
            <w:r w:rsidRPr="00312A41">
              <w:rPr>
                <w:sz w:val="24"/>
                <w:szCs w:val="24"/>
                <w:lang w:val="sr-Latn-RS"/>
              </w:rPr>
              <w:lastRenderedPageBreak/>
              <w:t>aktivnost i angažovanje  učenika, prezentovanje, diktati, tematske provjere znanja.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Formativna evaluacija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Identifikacija situacija u kojima će učenici steći i pokazati ponašanje u skladu sa propisanim ishodima.</w:t>
            </w:r>
          </w:p>
          <w:p w:rsidR="005A6DD5" w:rsidRPr="00312A41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lastRenderedPageBreak/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312A41">
              <w:rPr>
                <w:sz w:val="24"/>
                <w:szCs w:val="24"/>
                <w:lang w:val="sr-Latn-RS"/>
              </w:rPr>
              <w:t>Formativna evaluacija</w:t>
            </w:r>
          </w:p>
        </w:tc>
      </w:tr>
      <w:tr w:rsidR="005A6DD5" w:rsidRPr="00C4112B" w:rsidTr="0065299A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DD5" w:rsidRPr="006D04DE" w:rsidRDefault="005A6DD5" w:rsidP="00CD479F">
            <w:pPr>
              <w:tabs>
                <w:tab w:val="left" w:pos="7985"/>
              </w:tabs>
              <w:rPr>
                <w:lang w:val="sr-Cyrl-CS"/>
              </w:rPr>
            </w:pPr>
            <w:r w:rsidRPr="006D04DE">
              <w:t>Domovina nije riječ iz spomenara</w:t>
            </w:r>
            <w:r w:rsidRPr="006D04DE">
              <w:rPr>
                <w:lang w:val="sr-Cyrl-CS"/>
              </w:rPr>
              <w:t>, autodikrat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DD5" w:rsidRPr="006D04DE" w:rsidRDefault="005A6DD5" w:rsidP="00CD479F">
            <w:pPr>
              <w:tabs>
                <w:tab w:val="left" w:pos="7985"/>
              </w:tabs>
              <w:spacing w:line="240" w:lineRule="auto"/>
              <w:rPr>
                <w:sz w:val="24"/>
                <w:szCs w:val="24"/>
                <w:lang w:val="sr-Cyrl-CS"/>
              </w:rPr>
            </w:pPr>
            <w:r w:rsidRPr="006D04DE">
              <w:rPr>
                <w:sz w:val="24"/>
                <w:szCs w:val="24"/>
                <w:lang w:val="sr-Cyrl-CS"/>
              </w:rPr>
              <w:t>V</w:t>
            </w:r>
            <w:r w:rsidRPr="006D04DE">
              <w:rPr>
                <w:sz w:val="24"/>
                <w:szCs w:val="24"/>
              </w:rPr>
              <w:t>j</w:t>
            </w:r>
            <w:r w:rsidRPr="006D04DE">
              <w:rPr>
                <w:sz w:val="24"/>
                <w:szCs w:val="24"/>
                <w:lang w:val="sr-Cyrl-CS"/>
              </w:rPr>
              <w:t>ežbanje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65299A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6DD5" w:rsidRPr="002B6321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čita sa razumevanjem različite tekstove; iskazuje svoja zapažanja o pročitanome tekstu pravilno i jasno;</w:t>
            </w:r>
          </w:p>
          <w:p w:rsidR="005A6DD5" w:rsidRPr="002B6321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opiše svoj doživljaj pročitanih književnih djela;</w:t>
            </w:r>
          </w:p>
          <w:p w:rsidR="005A6DD5" w:rsidRPr="002B6321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razlikuje književne vrste: lirsku i epsku pjesmu, priču, basnu, bajku, roman i dramski tekst;</w:t>
            </w:r>
          </w:p>
          <w:p w:rsidR="005A6DD5" w:rsidRPr="002B6321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odredi temu, redoslijed događaja, vrijeme i mjesto dešavanja u pročitanom tekstu;</w:t>
            </w:r>
          </w:p>
          <w:p w:rsidR="005A6DD5" w:rsidRPr="00C4112B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imenuje glavne i sporedne likove i razlikuje njihove pozitivne i negativne osobine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B238D3">
              <w:rPr>
                <w:sz w:val="24"/>
                <w:szCs w:val="24"/>
                <w:lang w:val="sr-Latn-RS"/>
              </w:rPr>
              <w:t>„Darovi“, Mevluda Melajac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Obrada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65299A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B238D3">
              <w:rPr>
                <w:sz w:val="24"/>
                <w:szCs w:val="24"/>
                <w:lang w:val="sr-Latn-RS"/>
              </w:rPr>
              <w:t>„Darovi“, Mevluda Melajac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Utvrđivanje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65299A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Pravilno izgovara i piše riječu u kojima su zastpljene glasovne i slovne skupuje JE i IJE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Glasovne i slovne skupine JE i IJE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5A6DD5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5A6DD5" w:rsidRPr="00C4112B" w:rsidRDefault="005A6DD5" w:rsidP="005A6DD5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KNJIŽEVNOST, JEZIK, JEZIČKA KULTURA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pravilno piše pismo (način obraćanja, upotreba velikog početnog slova);</w:t>
            </w:r>
          </w:p>
          <w:p w:rsidR="005A6DD5" w:rsidRPr="00C4112B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pravilno piše u elekttronskoj formi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Pisanje pisma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Vježbanje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655E14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6DD5" w:rsidRPr="002B6321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Samostalno čita domaću lektiru;</w:t>
            </w:r>
            <w:r w:rsidRPr="002B6321">
              <w:rPr>
                <w:sz w:val="24"/>
                <w:szCs w:val="24"/>
              </w:rPr>
              <w:tab/>
            </w:r>
          </w:p>
          <w:p w:rsidR="005A6DD5" w:rsidRPr="002B6321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iznosi svoje mišljenje o pročitanom tekstu;</w:t>
            </w:r>
          </w:p>
          <w:p w:rsidR="005A6DD5" w:rsidRPr="002B6321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uoči osnovne odlike lirske pjesme (stih,  strofa i rima);</w:t>
            </w:r>
          </w:p>
          <w:p w:rsidR="005A6DD5" w:rsidRPr="002B6321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uočava i imenuje pjesničke slike u pjesmi;</w:t>
            </w:r>
          </w:p>
          <w:p w:rsidR="005A6DD5" w:rsidRPr="002B6321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uočava osnovno raspoloženje u pjesmi;</w:t>
            </w:r>
          </w:p>
          <w:p w:rsidR="005A6DD5" w:rsidRPr="00C4112B" w:rsidRDefault="005A6DD5" w:rsidP="00CD479F">
            <w:pPr>
              <w:rPr>
                <w:sz w:val="24"/>
                <w:szCs w:val="24"/>
              </w:rPr>
            </w:pPr>
            <w:r w:rsidRPr="002B6321">
              <w:rPr>
                <w:sz w:val="24"/>
                <w:szCs w:val="24"/>
              </w:rPr>
              <w:t>izražajno recitira pjesmu;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„Izbor iz poezije“, Nasiha Kapidžić Hadžić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655E14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„Izbor iz poezije“, Nasiha Kapidžić Hadžić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655E14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„Izbor iz poezije“, Nasiha Kapidžić Hadžić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655E14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razumije značaj i primjenu rječnika u pronalaženju i tumačenju riječi jednog jezika;</w:t>
            </w:r>
          </w:p>
          <w:p w:rsidR="005A6DD5" w:rsidRPr="00C4112B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upoznati mogućnosti pretraživanja elektronskog rječnika bosanskoga jezika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Rječnik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Vježbanje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655E14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  <w:r w:rsidRPr="0060220E">
              <w:rPr>
                <w:sz w:val="24"/>
                <w:szCs w:val="24"/>
              </w:rPr>
              <w:t>uočava osnovno raspoloženje u pjesmi; razlikuje sti i strofu; uočava stihove koji se rimuju; uočava pjesničke slike; izražajno recitira pjesmu; ključne motive u pjesmi predstavi crtežom; Ilustrira sadržaj pjesme.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545778">
              <w:rPr>
                <w:sz w:val="24"/>
                <w:szCs w:val="24"/>
                <w:lang w:val="sr-Latn-RS"/>
              </w:rPr>
              <w:t>„Roda i rijeka“, Muhedin Šarić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655E14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545778">
              <w:rPr>
                <w:sz w:val="24"/>
                <w:szCs w:val="24"/>
                <w:lang w:val="sr-Latn-RS"/>
              </w:rPr>
              <w:t>„Roda i rijeka“, Muhedin Šarić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655E14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60220E" w:rsidRDefault="005A6DD5" w:rsidP="00CD479F">
            <w:pPr>
              <w:rPr>
                <w:sz w:val="24"/>
                <w:szCs w:val="24"/>
              </w:rPr>
            </w:pPr>
            <w:r w:rsidRPr="0060220E">
              <w:rPr>
                <w:sz w:val="24"/>
                <w:szCs w:val="24"/>
              </w:rPr>
              <w:t xml:space="preserve">uočiti i prepoznati </w:t>
            </w:r>
            <w:r>
              <w:rPr>
                <w:sz w:val="24"/>
                <w:szCs w:val="24"/>
              </w:rPr>
              <w:t>glavde dijelove rečenice</w:t>
            </w:r>
            <w:r w:rsidRPr="0060220E">
              <w:rPr>
                <w:sz w:val="24"/>
                <w:szCs w:val="24"/>
              </w:rPr>
              <w:t xml:space="preserve"> kao i riječi koje označavaju </w:t>
            </w:r>
            <w:r>
              <w:rPr>
                <w:sz w:val="24"/>
                <w:szCs w:val="24"/>
              </w:rPr>
              <w:t>m</w:t>
            </w:r>
            <w:r w:rsidRPr="0060220E">
              <w:rPr>
                <w:sz w:val="24"/>
                <w:szCs w:val="24"/>
              </w:rPr>
              <w:t>jesto, vrijeme i način vršenja radnje;</w:t>
            </w:r>
          </w:p>
          <w:p w:rsidR="005A6DD5" w:rsidRPr="0060220E" w:rsidRDefault="005A6DD5" w:rsidP="00CD479F">
            <w:pPr>
              <w:rPr>
                <w:sz w:val="24"/>
                <w:szCs w:val="24"/>
              </w:rPr>
            </w:pPr>
            <w:r w:rsidRPr="0060220E">
              <w:rPr>
                <w:sz w:val="24"/>
                <w:szCs w:val="24"/>
              </w:rPr>
              <w:lastRenderedPageBreak/>
              <w:t>uočiti vezu između predikata i riječi koje označavaju mjesto, vrijeme i način vršenja radnje;</w:t>
            </w:r>
          </w:p>
          <w:p w:rsidR="005A6DD5" w:rsidRPr="00C4112B" w:rsidRDefault="005A6DD5" w:rsidP="00CD479F">
            <w:pPr>
              <w:rPr>
                <w:sz w:val="24"/>
                <w:szCs w:val="24"/>
              </w:rPr>
            </w:pPr>
            <w:r w:rsidRPr="0060220E">
              <w:rPr>
                <w:sz w:val="24"/>
                <w:szCs w:val="24"/>
              </w:rPr>
              <w:t>uočavaju u rečenici predikatski skup riječi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160.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Glavni dijelovi rečenice, riječi koje označavaju mjesto, vrijeme i način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5A6DD5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5A6DD5" w:rsidRPr="00C4112B" w:rsidRDefault="005A6DD5" w:rsidP="005A6DD5">
            <w:pPr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KNJIŽEVNOST, JEZIK, JEZIČKA KULTURA</w:t>
            </w:r>
          </w:p>
        </w:tc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A6DD5" w:rsidRPr="0060220E" w:rsidRDefault="005A6DD5" w:rsidP="00CD479F">
            <w:pPr>
              <w:rPr>
                <w:sz w:val="24"/>
                <w:szCs w:val="24"/>
              </w:rPr>
            </w:pPr>
            <w:r w:rsidRPr="0060220E">
              <w:rPr>
                <w:sz w:val="24"/>
                <w:szCs w:val="24"/>
              </w:rPr>
              <w:t>čita sa razumevanjem različite tekstove; iskazuje svoja zapažanja o pročitanome tekstu pravilno i jasno;</w:t>
            </w:r>
          </w:p>
          <w:p w:rsidR="005A6DD5" w:rsidRPr="0060220E" w:rsidRDefault="005A6DD5" w:rsidP="00CD479F">
            <w:pPr>
              <w:rPr>
                <w:sz w:val="24"/>
                <w:szCs w:val="24"/>
              </w:rPr>
            </w:pPr>
            <w:r w:rsidRPr="0060220E">
              <w:rPr>
                <w:sz w:val="24"/>
                <w:szCs w:val="24"/>
              </w:rPr>
              <w:t>opiše svoj doživljaj pročitanih književnih djela;</w:t>
            </w:r>
          </w:p>
          <w:p w:rsidR="005A6DD5" w:rsidRPr="0060220E" w:rsidRDefault="005A6DD5" w:rsidP="00CD479F">
            <w:pPr>
              <w:rPr>
                <w:sz w:val="24"/>
                <w:szCs w:val="24"/>
              </w:rPr>
            </w:pPr>
            <w:r w:rsidRPr="0060220E">
              <w:rPr>
                <w:sz w:val="24"/>
                <w:szCs w:val="24"/>
              </w:rPr>
              <w:t>razlikuje književne vrste: lirsku i epsku pjesmu, priču, basnu, bajku, roman i dramski tekst;</w:t>
            </w:r>
          </w:p>
          <w:p w:rsidR="005A6DD5" w:rsidRPr="0060220E" w:rsidRDefault="005A6DD5" w:rsidP="00CD479F">
            <w:pPr>
              <w:rPr>
                <w:sz w:val="24"/>
                <w:szCs w:val="24"/>
              </w:rPr>
            </w:pPr>
            <w:r w:rsidRPr="0060220E">
              <w:rPr>
                <w:sz w:val="24"/>
                <w:szCs w:val="24"/>
              </w:rPr>
              <w:t>odredi temu, redoslijed događaja, vrijeme i mjesto dešavanja u pročitanom tekstu;</w:t>
            </w:r>
          </w:p>
          <w:p w:rsidR="005A6DD5" w:rsidRPr="00C4112B" w:rsidRDefault="005A6DD5" w:rsidP="00CD479F">
            <w:pPr>
              <w:rPr>
                <w:sz w:val="24"/>
                <w:szCs w:val="24"/>
              </w:rPr>
            </w:pPr>
            <w:r w:rsidRPr="0060220E">
              <w:rPr>
                <w:sz w:val="24"/>
                <w:szCs w:val="24"/>
              </w:rPr>
              <w:t>imenuje glavne i sporedne likove i razlikuje njihove pozitivne i negativne osobine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„Miš i kamila“, Dželaludin Rumi Mevlana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Obrada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DD38B8">
        <w:tc>
          <w:tcPr>
            <w:tcW w:w="11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 w:rsidRPr="00AD6375">
              <w:rPr>
                <w:sz w:val="24"/>
                <w:szCs w:val="24"/>
                <w:lang w:val="sr-Latn-RS"/>
              </w:rPr>
              <w:t>„Miš i kamila“, Dželaludin Rumi Mevlana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Utvrđivanje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  <w:tr w:rsidR="005A6DD5" w:rsidRPr="00C4112B" w:rsidTr="00DD38B8"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705A" w:rsidRPr="003D705A" w:rsidRDefault="003D705A" w:rsidP="003D705A">
            <w:pPr>
              <w:rPr>
                <w:sz w:val="24"/>
                <w:szCs w:val="24"/>
              </w:rPr>
            </w:pPr>
            <w:r w:rsidRPr="003D705A">
              <w:rPr>
                <w:sz w:val="24"/>
                <w:szCs w:val="24"/>
              </w:rPr>
              <w:t>koristi različite oblike usmenog i pismenog izražavanja: prepričavanje, pričanje, opisivanje;</w:t>
            </w:r>
          </w:p>
          <w:p w:rsidR="003D705A" w:rsidRPr="003D705A" w:rsidRDefault="003D705A" w:rsidP="003D705A">
            <w:pPr>
              <w:rPr>
                <w:sz w:val="24"/>
                <w:szCs w:val="24"/>
              </w:rPr>
            </w:pPr>
            <w:r w:rsidRPr="003D705A">
              <w:rPr>
                <w:sz w:val="24"/>
                <w:szCs w:val="24"/>
              </w:rPr>
              <w:t>znaju analitički da posmatraju, zapažaju i opisuju prema utvrđenom planu</w:t>
            </w:r>
          </w:p>
          <w:p w:rsidR="003D705A" w:rsidRPr="003D705A" w:rsidRDefault="003D705A" w:rsidP="003D705A">
            <w:pPr>
              <w:rPr>
                <w:sz w:val="24"/>
                <w:szCs w:val="24"/>
              </w:rPr>
            </w:pPr>
            <w:r w:rsidRPr="003D705A">
              <w:rPr>
                <w:sz w:val="24"/>
                <w:szCs w:val="24"/>
              </w:rPr>
              <w:t>učestvuje u razgovoru i pažljivo sluša sagovornika</w:t>
            </w:r>
          </w:p>
          <w:p w:rsidR="005A6DD5" w:rsidRPr="00C4112B" w:rsidRDefault="003D705A" w:rsidP="003D705A">
            <w:pPr>
              <w:rPr>
                <w:sz w:val="24"/>
                <w:szCs w:val="24"/>
              </w:rPr>
            </w:pPr>
            <w:r w:rsidRPr="003D705A">
              <w:rPr>
                <w:sz w:val="24"/>
                <w:szCs w:val="24"/>
              </w:rPr>
              <w:t>priča i opisuje i na sažet i na opširan način;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Default="005A6DD5" w:rsidP="00CD47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Opis lika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Vježbanje 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DD5" w:rsidRPr="00C4112B" w:rsidRDefault="005A6DD5" w:rsidP="00CD479F">
            <w:pPr>
              <w:rPr>
                <w:sz w:val="24"/>
                <w:szCs w:val="24"/>
                <w:lang w:val="sr-Latn-RS"/>
              </w:rPr>
            </w:pPr>
          </w:p>
        </w:tc>
      </w:tr>
    </w:tbl>
    <w:p w:rsidR="005A6DD5" w:rsidRDefault="005A6DD5" w:rsidP="005A6DD5">
      <w:pPr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950"/>
      </w:tblGrid>
      <w:tr w:rsidR="000C3147" w:rsidTr="000C3147">
        <w:trPr>
          <w:jc w:val="center"/>
        </w:trPr>
        <w:tc>
          <w:tcPr>
            <w:tcW w:w="1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C3147" w:rsidRDefault="000C3147">
            <w:pPr>
              <w:tabs>
                <w:tab w:val="left" w:pos="1980"/>
              </w:tabs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lastRenderedPageBreak/>
              <w:t>EVALUACIJA KVALITETA ISPLANIRANOG</w:t>
            </w:r>
          </w:p>
          <w:p w:rsidR="000C3147" w:rsidRDefault="000C3147">
            <w:pPr>
              <w:tabs>
                <w:tab w:val="left" w:pos="1980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Neki kriterijumi za procjenu:  obezbijeđena dobra međupredmetna korelcija; predviđen odgovarajući broj časova za temu; odgovarajući redoslijed planiranih sadržaja.</w:t>
            </w:r>
          </w:p>
          <w:p w:rsidR="000C3147" w:rsidRDefault="000C3147">
            <w:pPr>
              <w:tabs>
                <w:tab w:val="left" w:pos="1980"/>
              </w:tabs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Cyrl-CS"/>
              </w:rPr>
              <w:t>__________________________________________________________________________________________________________________________________________________________________</w:t>
            </w:r>
            <w:r>
              <w:rPr>
                <w:sz w:val="24"/>
                <w:szCs w:val="24"/>
                <w:lang w:val="sr-Latn-RS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C3147" w:rsidRDefault="000C3147">
            <w:pPr>
              <w:tabs>
                <w:tab w:val="left" w:pos="1980"/>
              </w:tabs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Datum predaje </w:t>
            </w:r>
            <w:r>
              <w:rPr>
                <w:sz w:val="24"/>
                <w:szCs w:val="24"/>
                <w:lang w:val="sr-Latn-RS"/>
              </w:rPr>
              <w:t>______</w:t>
            </w:r>
            <w:r>
              <w:rPr>
                <w:sz w:val="24"/>
                <w:szCs w:val="24"/>
                <w:lang w:val="sr-Cyrl-CS"/>
              </w:rPr>
              <w:t>20____. godine                                                                     Predmetni  nastavnik_______________________</w:t>
            </w:r>
          </w:p>
        </w:tc>
      </w:tr>
    </w:tbl>
    <w:p w:rsidR="00896F84" w:rsidRDefault="00896F84"/>
    <w:sectPr w:rsidR="00896F84" w:rsidSect="005A6DD5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DD5"/>
    <w:rsid w:val="000C3147"/>
    <w:rsid w:val="001E7F2D"/>
    <w:rsid w:val="003D705A"/>
    <w:rsid w:val="005A6DD5"/>
    <w:rsid w:val="0089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21244"/>
  <w15:chartTrackingRefBased/>
  <w15:docId w15:val="{A06BD395-4F3D-457B-9EC8-AF73020D7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6D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3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Sanela Međedović</cp:lastModifiedBy>
  <cp:revision>4</cp:revision>
  <dcterms:created xsi:type="dcterms:W3CDTF">2021-01-10T23:33:00Z</dcterms:created>
  <dcterms:modified xsi:type="dcterms:W3CDTF">2021-01-11T00:59:00Z</dcterms:modified>
</cp:coreProperties>
</file>